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66" w:rsidRPr="00A41280" w:rsidRDefault="00253D66" w:rsidP="00253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7FBD"/>
          <w:sz w:val="28"/>
          <w:szCs w:val="28"/>
        </w:rPr>
      </w:pPr>
      <w:r w:rsidRPr="00A41280">
        <w:rPr>
          <w:rFonts w:ascii="Times New Roman" w:eastAsia="Times New Roman" w:hAnsi="Times New Roman" w:cs="Times New Roman"/>
          <w:color w:val="337FBD"/>
          <w:sz w:val="28"/>
          <w:szCs w:val="28"/>
        </w:rPr>
        <w:t>Последствия курения табака на территории образовательных организаций</w:t>
      </w:r>
    </w:p>
    <w:p w:rsidR="00253D66" w:rsidRPr="00A41280" w:rsidRDefault="00253D66" w:rsidP="00253D66">
      <w:pPr>
        <w:spacing w:after="0" w:line="240" w:lineRule="auto"/>
        <w:rPr>
          <w:rFonts w:ascii="Arial" w:eastAsia="Times New Roman" w:hAnsi="Arial" w:cs="Arial"/>
          <w:color w:val="337FBD"/>
          <w:sz w:val="20"/>
          <w:szCs w:val="20"/>
        </w:rPr>
      </w:pPr>
    </w:p>
    <w:p w:rsidR="00253D66" w:rsidRDefault="00253D66" w:rsidP="00253D66">
      <w:pPr>
        <w:spacing w:after="33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1280">
        <w:rPr>
          <w:rFonts w:ascii="Arial" w:eastAsia="Times New Roman" w:hAnsi="Arial" w:cs="Arial"/>
          <w:color w:val="000000"/>
          <w:sz w:val="20"/>
          <w:szCs w:val="20"/>
        </w:rPr>
        <w:t>Федеральным законом от 23.02.2013 № 15-ФЗ «Об охране здоровья граждан от воздействия окружающего табачного дыма и последствий потребления табака» запрещается курение табака на территориях и в помещениях, предназначенных для оказания образовательных услуг.</w:t>
      </w:r>
      <w:r w:rsidRPr="00A41280">
        <w:rPr>
          <w:rFonts w:ascii="Arial" w:eastAsia="Times New Roman" w:hAnsi="Arial" w:cs="Arial"/>
          <w:color w:val="000000"/>
          <w:sz w:val="20"/>
          <w:szCs w:val="20"/>
        </w:rPr>
        <w:br/>
        <w:t xml:space="preserve">Частью 1 статьи 6.24 Кодекса об административных правонарушениях Российской Федерации (далее - КоАП РФ) предусмотрена административная ответственность за нарушение установленного федеральным законом запрета курения табака на отдельных территориях, в помещениях и на объектах. Совершение указанного административного правонарушения влечет наложение административного штрафа на граждан в размере от пятисот </w:t>
      </w:r>
      <w:r>
        <w:rPr>
          <w:rFonts w:ascii="Arial" w:eastAsia="Times New Roman" w:hAnsi="Arial" w:cs="Arial"/>
          <w:color w:val="000000"/>
          <w:sz w:val="20"/>
          <w:szCs w:val="20"/>
        </w:rPr>
        <w:t>до одной тысячи пятисот рублей.</w:t>
      </w:r>
    </w:p>
    <w:p w:rsidR="00253D66" w:rsidRPr="00A41280" w:rsidRDefault="00253D66" w:rsidP="00253D66">
      <w:pPr>
        <w:spacing w:after="33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1280">
        <w:rPr>
          <w:rFonts w:ascii="Arial" w:eastAsia="Times New Roman" w:hAnsi="Arial" w:cs="Arial"/>
          <w:color w:val="000000"/>
          <w:sz w:val="20"/>
          <w:szCs w:val="20"/>
        </w:rPr>
        <w:t>Ответственности подлежат лица, достигшие к моменту совершения административного правонарушения возраста шестнадцати лет.</w:t>
      </w:r>
      <w:r w:rsidRPr="00A41280">
        <w:rPr>
          <w:rFonts w:ascii="Arial" w:eastAsia="Times New Roman" w:hAnsi="Arial" w:cs="Arial"/>
          <w:color w:val="000000"/>
          <w:sz w:val="20"/>
        </w:rPr>
        <w:t> </w:t>
      </w:r>
      <w:r w:rsidRPr="00A41280">
        <w:rPr>
          <w:rFonts w:ascii="Arial" w:eastAsia="Times New Roman" w:hAnsi="Arial" w:cs="Arial"/>
          <w:color w:val="000000"/>
          <w:sz w:val="20"/>
          <w:szCs w:val="20"/>
        </w:rPr>
        <w:br/>
        <w:t>Лицами, уполномоченными на составление протокола об административном правонарушении, являются должностные лица органов, осуществляющих функции по контролю и надзору в сфере здравоохранения (в части курения табака на территориях и в помещениях, предназначенных для оказания медицинских, реабилитационных и санаторно-курортных услуг), а также должностные лица органов, уполномоченных рассматривать данные дела об административных правонарушениях (должностные лица органов внутренних дел (полиции), органов, осуществляющих федеральный государственный санитарно-эпидемиологический надзор, органов, осуществляющих федеральный государственный пожарный надзор, органов исполнительной власти, осуществляющих федеральный государственный транспортный надзор, органов исполнительной власти субъектов Российской Федерации, осуществляющих региональный государственный жилищный надзор).</w:t>
      </w:r>
      <w:r w:rsidRPr="00A41280">
        <w:rPr>
          <w:rFonts w:ascii="Arial" w:eastAsia="Times New Roman" w:hAnsi="Arial" w:cs="Arial"/>
          <w:color w:val="000000"/>
          <w:sz w:val="20"/>
          <w:szCs w:val="20"/>
        </w:rPr>
        <w:br/>
        <w:t>Необходимо помнить, что на территории Российской Федерации действует презумция невиновности (часть 2 статьи 1.5 КоАП РФ), то есть обязанность доказывания совершения лицом административного правонарушения лежит на стороне обвинения. Бесспорным доказательством нарушения, будет то обстоятельство, если виновный будет «пойман за руку». Также в качестве доказательств совершения правонарушения рассматриваются свидетельские показания, фото- и видеосъемка.</w:t>
      </w:r>
    </w:p>
    <w:p w:rsidR="0080037E" w:rsidRDefault="0080037E"/>
    <w:sectPr w:rsidR="0080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3D66"/>
    <w:rsid w:val="00253D66"/>
    <w:rsid w:val="0080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2017-06-27T05:07:00Z</dcterms:created>
  <dcterms:modified xsi:type="dcterms:W3CDTF">2017-06-27T05:07:00Z</dcterms:modified>
</cp:coreProperties>
</file>